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74D9" w14:textId="77777777" w:rsidR="00FE067E" w:rsidRPr="004C35B4" w:rsidRDefault="003C6034" w:rsidP="00CC1F3B">
      <w:pPr>
        <w:pStyle w:val="TitlePageOrigin"/>
        <w:rPr>
          <w:color w:val="auto"/>
        </w:rPr>
      </w:pPr>
      <w:r w:rsidRPr="004C35B4">
        <w:rPr>
          <w:caps w:val="0"/>
          <w:color w:val="auto"/>
        </w:rPr>
        <w:t>WEST VIRGINIA LEGISLATURE</w:t>
      </w:r>
    </w:p>
    <w:p w14:paraId="39458512" w14:textId="77777777" w:rsidR="00CD36CF" w:rsidRPr="004C35B4" w:rsidRDefault="00CD36CF" w:rsidP="00CC1F3B">
      <w:pPr>
        <w:pStyle w:val="TitlePageSession"/>
        <w:rPr>
          <w:color w:val="auto"/>
        </w:rPr>
      </w:pPr>
      <w:r w:rsidRPr="004C35B4">
        <w:rPr>
          <w:color w:val="auto"/>
        </w:rPr>
        <w:t>20</w:t>
      </w:r>
      <w:r w:rsidR="00EC5E63" w:rsidRPr="004C35B4">
        <w:rPr>
          <w:color w:val="auto"/>
        </w:rPr>
        <w:t>2</w:t>
      </w:r>
      <w:r w:rsidR="00C62327" w:rsidRPr="004C35B4">
        <w:rPr>
          <w:color w:val="auto"/>
        </w:rPr>
        <w:t>4</w:t>
      </w:r>
      <w:r w:rsidRPr="004C35B4">
        <w:rPr>
          <w:color w:val="auto"/>
        </w:rPr>
        <w:t xml:space="preserve"> </w:t>
      </w:r>
      <w:r w:rsidR="003C6034" w:rsidRPr="004C35B4">
        <w:rPr>
          <w:caps w:val="0"/>
          <w:color w:val="auto"/>
        </w:rPr>
        <w:t>REGULAR SESSION</w:t>
      </w:r>
    </w:p>
    <w:p w14:paraId="3B0ECE05" w14:textId="77777777" w:rsidR="00CD36CF" w:rsidRPr="004C35B4" w:rsidRDefault="0021607D" w:rsidP="00CC1F3B">
      <w:pPr>
        <w:pStyle w:val="TitlePageBillPrefix"/>
        <w:rPr>
          <w:color w:val="auto"/>
        </w:rPr>
      </w:pPr>
      <w:sdt>
        <w:sdtPr>
          <w:rPr>
            <w:color w:val="auto"/>
          </w:rPr>
          <w:tag w:val="IntroDate"/>
          <w:id w:val="-1236936958"/>
          <w:placeholder>
            <w:docPart w:val="C6AA1DCD68F343F282AF96E1AA88AAE6"/>
          </w:placeholder>
          <w:text/>
        </w:sdtPr>
        <w:sdtEndPr/>
        <w:sdtContent>
          <w:r w:rsidR="00AE48A0" w:rsidRPr="004C35B4">
            <w:rPr>
              <w:color w:val="auto"/>
            </w:rPr>
            <w:t>Introduced</w:t>
          </w:r>
        </w:sdtContent>
      </w:sdt>
    </w:p>
    <w:p w14:paraId="42025E6C" w14:textId="21912CE3" w:rsidR="00CD36CF" w:rsidRPr="004C35B4" w:rsidRDefault="0021607D" w:rsidP="00CC1F3B">
      <w:pPr>
        <w:pStyle w:val="BillNumber"/>
        <w:rPr>
          <w:color w:val="auto"/>
        </w:rPr>
      </w:pPr>
      <w:sdt>
        <w:sdtPr>
          <w:rPr>
            <w:color w:val="auto"/>
          </w:rPr>
          <w:tag w:val="Chamber"/>
          <w:id w:val="893011969"/>
          <w:lock w:val="sdtLocked"/>
          <w:placeholder>
            <w:docPart w:val="E5D264EB6EC240F8BDF9B16ED951C0BA"/>
          </w:placeholder>
          <w:dropDownList>
            <w:listItem w:displayText="House" w:value="House"/>
            <w:listItem w:displayText="Senate" w:value="Senate"/>
          </w:dropDownList>
        </w:sdtPr>
        <w:sdtEndPr/>
        <w:sdtContent>
          <w:r w:rsidR="00D616D5" w:rsidRPr="004C35B4">
            <w:rPr>
              <w:color w:val="auto"/>
            </w:rPr>
            <w:t>House</w:t>
          </w:r>
        </w:sdtContent>
      </w:sdt>
      <w:r w:rsidR="00303684" w:rsidRPr="004C35B4">
        <w:rPr>
          <w:color w:val="auto"/>
        </w:rPr>
        <w:t xml:space="preserve"> </w:t>
      </w:r>
      <w:r w:rsidR="00CD36CF" w:rsidRPr="004C35B4">
        <w:rPr>
          <w:color w:val="auto"/>
        </w:rPr>
        <w:t xml:space="preserve">Bill </w:t>
      </w:r>
      <w:sdt>
        <w:sdtPr>
          <w:rPr>
            <w:color w:val="auto"/>
          </w:rPr>
          <w:tag w:val="BNum"/>
          <w:id w:val="1645317809"/>
          <w:lock w:val="sdtLocked"/>
          <w:placeholder>
            <w:docPart w:val="E27F8D2CDFD74889A16FDC2083EC19FE"/>
          </w:placeholder>
          <w:text/>
        </w:sdtPr>
        <w:sdtEndPr/>
        <w:sdtContent>
          <w:r>
            <w:rPr>
              <w:color w:val="auto"/>
            </w:rPr>
            <w:t>4960</w:t>
          </w:r>
        </w:sdtContent>
      </w:sdt>
    </w:p>
    <w:p w14:paraId="6FED2F72" w14:textId="720D7BF9" w:rsidR="00CD36CF" w:rsidRPr="004C35B4" w:rsidRDefault="00CD36CF" w:rsidP="00CC1F3B">
      <w:pPr>
        <w:pStyle w:val="Sponsors"/>
        <w:rPr>
          <w:color w:val="auto"/>
        </w:rPr>
      </w:pPr>
      <w:r w:rsidRPr="004C35B4">
        <w:rPr>
          <w:color w:val="auto"/>
        </w:rPr>
        <w:t xml:space="preserve">By </w:t>
      </w:r>
      <w:sdt>
        <w:sdtPr>
          <w:rPr>
            <w:color w:val="auto"/>
          </w:rPr>
          <w:tag w:val="Sponsors"/>
          <w:id w:val="1589585889"/>
          <w:placeholder>
            <w:docPart w:val="4BA9F2A412FF4D878743E9EE8B91B540"/>
          </w:placeholder>
          <w:text w:multiLine="1"/>
        </w:sdtPr>
        <w:sdtEndPr/>
        <w:sdtContent>
          <w:r w:rsidR="00D616D5" w:rsidRPr="004C35B4">
            <w:rPr>
              <w:color w:val="auto"/>
            </w:rPr>
            <w:t>Delegate</w:t>
          </w:r>
          <w:r w:rsidR="00EC7AB9">
            <w:rPr>
              <w:color w:val="auto"/>
            </w:rPr>
            <w:t>s</w:t>
          </w:r>
          <w:r w:rsidR="00D616D5" w:rsidRPr="004C35B4">
            <w:rPr>
              <w:color w:val="auto"/>
            </w:rPr>
            <w:t xml:space="preserve"> </w:t>
          </w:r>
          <w:r w:rsidR="00CF6444" w:rsidRPr="004C35B4">
            <w:rPr>
              <w:color w:val="auto"/>
            </w:rPr>
            <w:t>Holstein</w:t>
          </w:r>
          <w:r w:rsidR="00EC7AB9">
            <w:rPr>
              <w:color w:val="auto"/>
            </w:rPr>
            <w:t xml:space="preserve"> and Mazzocchi</w:t>
          </w:r>
        </w:sdtContent>
      </w:sdt>
    </w:p>
    <w:p w14:paraId="79421CED" w14:textId="4A854B49" w:rsidR="00E831B3" w:rsidRPr="004C35B4" w:rsidRDefault="00CD36CF" w:rsidP="00CC1F3B">
      <w:pPr>
        <w:pStyle w:val="References"/>
        <w:rPr>
          <w:color w:val="auto"/>
        </w:rPr>
      </w:pPr>
      <w:r w:rsidRPr="004C35B4">
        <w:rPr>
          <w:color w:val="auto"/>
        </w:rPr>
        <w:t>[</w:t>
      </w:r>
      <w:sdt>
        <w:sdtPr>
          <w:rPr>
            <w:color w:val="auto"/>
          </w:rPr>
          <w:tag w:val="References"/>
          <w:id w:val="-1043047873"/>
          <w:placeholder>
            <w:docPart w:val="11D49B69F2B2483F887654068A05B5B9"/>
          </w:placeholder>
          <w:text w:multiLine="1"/>
        </w:sdtPr>
        <w:sdtEndPr/>
        <w:sdtContent>
          <w:r w:rsidR="0021607D">
            <w:rPr>
              <w:color w:val="auto"/>
            </w:rPr>
            <w:t>Introduced January 22, 2024; Referred to the Committee on Education</w:t>
          </w:r>
        </w:sdtContent>
      </w:sdt>
      <w:r w:rsidRPr="004C35B4">
        <w:rPr>
          <w:color w:val="auto"/>
        </w:rPr>
        <w:t>]</w:t>
      </w:r>
    </w:p>
    <w:p w14:paraId="785C9B51" w14:textId="3D719CA1" w:rsidR="00303684" w:rsidRPr="004C35B4" w:rsidRDefault="00775416" w:rsidP="00CC1F3B">
      <w:pPr>
        <w:pStyle w:val="TitleSection"/>
        <w:rPr>
          <w:color w:val="auto"/>
        </w:rPr>
      </w:pPr>
      <w:r w:rsidRPr="004C35B4">
        <w:rPr>
          <w:color w:val="auto"/>
        </w:rPr>
        <w:lastRenderedPageBreak/>
        <w:t xml:space="preserve">A BILL to </w:t>
      </w:r>
      <w:r w:rsidR="00315B4E" w:rsidRPr="004C35B4">
        <w:rPr>
          <w:color w:val="auto"/>
        </w:rPr>
        <w:t xml:space="preserve">amend </w:t>
      </w:r>
      <w:r w:rsidRPr="004C35B4">
        <w:rPr>
          <w:color w:val="auto"/>
        </w:rPr>
        <w:t>the Code of West Virginia, 1931, as amended,</w:t>
      </w:r>
      <w:r w:rsidR="0075377E" w:rsidRPr="004C35B4">
        <w:rPr>
          <w:color w:val="auto"/>
        </w:rPr>
        <w:t xml:space="preserve"> by adding thereto a new section, designated §</w:t>
      </w:r>
      <w:r w:rsidR="00CF6444" w:rsidRPr="004C35B4">
        <w:rPr>
          <w:color w:val="auto"/>
        </w:rPr>
        <w:t>18-2E-8a</w:t>
      </w:r>
      <w:r w:rsidR="0075377E" w:rsidRPr="004C35B4">
        <w:rPr>
          <w:color w:val="auto"/>
        </w:rPr>
        <w:t>,</w:t>
      </w:r>
      <w:r w:rsidRPr="004C35B4">
        <w:rPr>
          <w:color w:val="auto"/>
        </w:rPr>
        <w:t xml:space="preserve"> relating to</w:t>
      </w:r>
      <w:r w:rsidR="00CF6444" w:rsidRPr="004C35B4">
        <w:rPr>
          <w:color w:val="auto"/>
        </w:rPr>
        <w:t xml:space="preserve"> adding requirements for a career exploration course to grades seven and eight </w:t>
      </w:r>
      <w:r w:rsidR="00177E24" w:rsidRPr="004C35B4">
        <w:rPr>
          <w:color w:val="auto"/>
        </w:rPr>
        <w:t>educational instruction</w:t>
      </w:r>
      <w:r w:rsidR="0008119A" w:rsidRPr="004C35B4">
        <w:rPr>
          <w:color w:val="auto"/>
        </w:rPr>
        <w:t>.</w:t>
      </w:r>
    </w:p>
    <w:p w14:paraId="7A418397" w14:textId="5EC07B0A" w:rsidR="006747D0" w:rsidRPr="004C35B4" w:rsidRDefault="00303684" w:rsidP="00775416">
      <w:pPr>
        <w:pStyle w:val="EnactingClause"/>
        <w:rPr>
          <w:color w:val="auto"/>
        </w:rPr>
      </w:pPr>
      <w:r w:rsidRPr="004C35B4">
        <w:rPr>
          <w:color w:val="auto"/>
        </w:rPr>
        <w:t>Be it enacted by the Legislature of West Virginia:</w:t>
      </w:r>
    </w:p>
    <w:p w14:paraId="775BAEA3" w14:textId="7F3C408A" w:rsidR="005C43E1" w:rsidRPr="004C35B4" w:rsidRDefault="00CF2038" w:rsidP="00374663">
      <w:pPr>
        <w:pStyle w:val="ArticleHeading"/>
        <w:rPr>
          <w:color w:val="auto"/>
        </w:rPr>
      </w:pPr>
      <w:r w:rsidRPr="004C35B4">
        <w:rPr>
          <w:color w:val="auto"/>
        </w:rPr>
        <w:t xml:space="preserve">Article </w:t>
      </w:r>
      <w:r w:rsidR="007D1AFE" w:rsidRPr="004C35B4">
        <w:rPr>
          <w:color w:val="auto"/>
        </w:rPr>
        <w:t>2</w:t>
      </w:r>
      <w:r w:rsidR="00CF6444" w:rsidRPr="004C35B4">
        <w:rPr>
          <w:color w:val="auto"/>
        </w:rPr>
        <w:t>E. High Quality Educational Programs.</w:t>
      </w:r>
    </w:p>
    <w:p w14:paraId="792AB384" w14:textId="77777777" w:rsidR="005C43E1" w:rsidRPr="004C35B4" w:rsidRDefault="005C43E1" w:rsidP="00D616D5">
      <w:pPr>
        <w:pStyle w:val="SectionBody"/>
        <w:ind w:firstLine="0"/>
        <w:rPr>
          <w:color w:val="auto"/>
        </w:rPr>
        <w:sectPr w:rsidR="005C43E1" w:rsidRPr="004C35B4" w:rsidSect="0037466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4DBDBB5F" w14:textId="7D2C022E" w:rsidR="00374663" w:rsidRPr="004C35B4" w:rsidRDefault="00374663" w:rsidP="00374663">
      <w:pPr>
        <w:pStyle w:val="SectionHeading"/>
        <w:rPr>
          <w:color w:val="auto"/>
          <w:u w:val="single"/>
        </w:rPr>
      </w:pPr>
      <w:r w:rsidRPr="004C35B4">
        <w:rPr>
          <w:color w:val="auto"/>
          <w:u w:val="single"/>
        </w:rPr>
        <w:t>§</w:t>
      </w:r>
      <w:r w:rsidR="00CF6444" w:rsidRPr="004C35B4">
        <w:rPr>
          <w:color w:val="auto"/>
          <w:u w:val="single"/>
        </w:rPr>
        <w:t>18-2E-8a</w:t>
      </w:r>
      <w:r w:rsidR="007D1AFE" w:rsidRPr="004C35B4">
        <w:rPr>
          <w:color w:val="auto"/>
          <w:u w:val="single"/>
        </w:rPr>
        <w:t>.</w:t>
      </w:r>
      <w:r w:rsidR="00CF6444" w:rsidRPr="004C35B4">
        <w:rPr>
          <w:color w:val="auto"/>
          <w:u w:val="single"/>
        </w:rPr>
        <w:t xml:space="preserve"> Requirements for career exploration in seventh and eighth grades.</w:t>
      </w:r>
    </w:p>
    <w:p w14:paraId="4333E06D" w14:textId="04E38AF4" w:rsidR="00CF6444" w:rsidRPr="004C35B4" w:rsidRDefault="00CF6444" w:rsidP="00CF6444">
      <w:pPr>
        <w:pStyle w:val="SectionBody"/>
        <w:rPr>
          <w:color w:val="auto"/>
          <w:u w:val="single"/>
        </w:rPr>
      </w:pPr>
      <w:r w:rsidRPr="004C35B4">
        <w:rPr>
          <w:color w:val="auto"/>
          <w:u w:val="single"/>
        </w:rPr>
        <w:t xml:space="preserve">(a) Starting in fiscal year 2024, every student in grade seven or grade eight enrolled in a </w:t>
      </w:r>
      <w:r w:rsidR="00177E24" w:rsidRPr="004C35B4">
        <w:rPr>
          <w:color w:val="auto"/>
          <w:u w:val="single"/>
        </w:rPr>
        <w:t>West Virginia</w:t>
      </w:r>
      <w:r w:rsidRPr="004C35B4">
        <w:rPr>
          <w:color w:val="auto"/>
          <w:u w:val="single"/>
        </w:rPr>
        <w:t xml:space="preserve"> public school district</w:t>
      </w:r>
      <w:r w:rsidR="00177E24" w:rsidRPr="004C35B4">
        <w:rPr>
          <w:color w:val="auto"/>
          <w:u w:val="single"/>
        </w:rPr>
        <w:t xml:space="preserve"> </w:t>
      </w:r>
      <w:r w:rsidRPr="004C35B4">
        <w:rPr>
          <w:color w:val="auto"/>
          <w:u w:val="single"/>
        </w:rPr>
        <w:t>or a public charter school shall complete one or more career exploration courses. A student may opt out by submitting a form to the school showing the student's parent or legal guardian has consented to the student not participating in the career exploration courses pursuant to this section. Such courses may be offered face-to-face, through virtual education programs, as online courses, or as hybrid courses consisting of a combination of online and in-person instruction.</w:t>
      </w:r>
    </w:p>
    <w:p w14:paraId="7856DE2B" w14:textId="68A31E7F" w:rsidR="00CF6444" w:rsidRPr="004C35B4" w:rsidRDefault="00CF6444" w:rsidP="00CF6444">
      <w:pPr>
        <w:pStyle w:val="SectionBody"/>
        <w:rPr>
          <w:color w:val="auto"/>
          <w:u w:val="single"/>
        </w:rPr>
      </w:pPr>
      <w:r w:rsidRPr="004C35B4">
        <w:rPr>
          <w:color w:val="auto"/>
          <w:u w:val="single"/>
        </w:rPr>
        <w:t>(1) All staff teaching a career exploration course must have participated in a career exploration professional development course approved by the state board of education.</w:t>
      </w:r>
      <w:r w:rsidR="00177E24" w:rsidRPr="004C35B4">
        <w:rPr>
          <w:color w:val="auto"/>
          <w:u w:val="single"/>
        </w:rPr>
        <w:t xml:space="preserve"> If such courses are not currently available for staff teaching a career exploration course, the state board of education will instigate the creation of the necessary course or lesson.</w:t>
      </w:r>
    </w:p>
    <w:p w14:paraId="13D7CE82" w14:textId="4B4B317C" w:rsidR="00CF6444" w:rsidRPr="004C35B4" w:rsidRDefault="00CF6444" w:rsidP="00CF6444">
      <w:pPr>
        <w:pStyle w:val="SectionBody"/>
        <w:rPr>
          <w:color w:val="auto"/>
          <w:u w:val="single"/>
        </w:rPr>
      </w:pPr>
      <w:r w:rsidRPr="004C35B4">
        <w:rPr>
          <w:color w:val="auto"/>
          <w:u w:val="single"/>
        </w:rPr>
        <w:t>(</w:t>
      </w:r>
      <w:r w:rsidR="00177E24" w:rsidRPr="004C35B4">
        <w:rPr>
          <w:color w:val="auto"/>
          <w:u w:val="single"/>
        </w:rPr>
        <w:t>2</w:t>
      </w:r>
      <w:r w:rsidRPr="004C35B4">
        <w:rPr>
          <w:color w:val="auto"/>
          <w:u w:val="single"/>
        </w:rPr>
        <w:t>) The state board of education will maintain resources that can be utilized or modified for the implementation of this section.</w:t>
      </w:r>
    </w:p>
    <w:p w14:paraId="1806D808" w14:textId="740EECA1" w:rsidR="00DE4CB4" w:rsidRPr="004C35B4" w:rsidRDefault="00CF6444" w:rsidP="00CF6444">
      <w:pPr>
        <w:pStyle w:val="SectionBody"/>
        <w:rPr>
          <w:color w:val="auto"/>
          <w:u w:val="single"/>
        </w:rPr>
      </w:pPr>
      <w:r w:rsidRPr="004C35B4">
        <w:rPr>
          <w:color w:val="auto"/>
          <w:u w:val="single"/>
        </w:rPr>
        <w:t>(</w:t>
      </w:r>
      <w:r w:rsidR="00177E24" w:rsidRPr="004C35B4">
        <w:rPr>
          <w:color w:val="auto"/>
          <w:u w:val="single"/>
        </w:rPr>
        <w:t>b</w:t>
      </w:r>
      <w:r w:rsidRPr="004C35B4">
        <w:rPr>
          <w:color w:val="auto"/>
          <w:u w:val="single"/>
        </w:rPr>
        <w:t xml:space="preserve">) </w:t>
      </w:r>
      <w:r w:rsidR="00177E24" w:rsidRPr="004C35B4">
        <w:rPr>
          <w:color w:val="auto"/>
          <w:u w:val="single"/>
        </w:rPr>
        <w:t>The requirement of this section is in addition to the expectations created in §18-2E-8</w:t>
      </w:r>
      <w:r w:rsidR="004C35B4" w:rsidRPr="004C35B4">
        <w:rPr>
          <w:color w:val="auto"/>
          <w:u w:val="single"/>
        </w:rPr>
        <w:t xml:space="preserve"> of this code</w:t>
      </w:r>
      <w:r w:rsidR="00177E24" w:rsidRPr="004C35B4">
        <w:rPr>
          <w:color w:val="auto"/>
          <w:u w:val="single"/>
        </w:rPr>
        <w:t xml:space="preserve"> and shall begin implementation in the 2024-2025 school year.</w:t>
      </w:r>
    </w:p>
    <w:p w14:paraId="180DB210" w14:textId="60286C8C" w:rsidR="006865E9" w:rsidRPr="004C35B4" w:rsidRDefault="00374663" w:rsidP="00CC1F3B">
      <w:pPr>
        <w:pStyle w:val="Note"/>
        <w:rPr>
          <w:color w:val="auto"/>
        </w:rPr>
      </w:pPr>
      <w:r w:rsidRPr="004C35B4">
        <w:rPr>
          <w:color w:val="auto"/>
        </w:rPr>
        <w:t>N</w:t>
      </w:r>
      <w:r w:rsidR="00CF1DCA" w:rsidRPr="004C35B4">
        <w:rPr>
          <w:color w:val="auto"/>
        </w:rPr>
        <w:t>OTE: The</w:t>
      </w:r>
      <w:r w:rsidR="006865E9" w:rsidRPr="004C35B4">
        <w:rPr>
          <w:color w:val="auto"/>
        </w:rPr>
        <w:t xml:space="preserve"> purpose of this bill is to </w:t>
      </w:r>
      <w:r w:rsidR="00177E24" w:rsidRPr="004C35B4">
        <w:rPr>
          <w:color w:val="auto"/>
        </w:rPr>
        <w:t>add requirements for a career exploration course to grades seven and eight educational instruction.</w:t>
      </w:r>
    </w:p>
    <w:p w14:paraId="6074BECA" w14:textId="77777777" w:rsidR="006865E9" w:rsidRPr="004C35B4" w:rsidRDefault="00AE48A0" w:rsidP="00CC1F3B">
      <w:pPr>
        <w:pStyle w:val="Note"/>
        <w:rPr>
          <w:color w:val="auto"/>
        </w:rPr>
      </w:pPr>
      <w:r w:rsidRPr="004C35B4">
        <w:rPr>
          <w:color w:val="auto"/>
        </w:rPr>
        <w:t>Strike-throughs indicate language that would be stricken from a heading or the present law and underscoring indicates new language that would be added.</w:t>
      </w:r>
    </w:p>
    <w:sectPr w:rsidR="006865E9" w:rsidRPr="004C35B4" w:rsidSect="0037466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D3E5" w14:textId="77777777" w:rsidR="00496ADB" w:rsidRPr="00B844FE" w:rsidRDefault="00496ADB" w:rsidP="00B844FE">
      <w:r>
        <w:separator/>
      </w:r>
    </w:p>
  </w:endnote>
  <w:endnote w:type="continuationSeparator" w:id="0">
    <w:p w14:paraId="2B7754CA" w14:textId="77777777" w:rsidR="00496ADB" w:rsidRPr="00B844FE" w:rsidRDefault="00496A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3441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B9F0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B29406" w14:textId="20028E3A" w:rsidR="002A0269" w:rsidRDefault="002B2754" w:rsidP="002B2754">
        <w:pPr>
          <w:pStyle w:val="Footer"/>
        </w:pPr>
        <w:r>
          <w:tab/>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09B4" w14:textId="77777777" w:rsidR="0028203D" w:rsidRDefault="00282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B3CC" w14:textId="77777777" w:rsidR="00496ADB" w:rsidRPr="00B844FE" w:rsidRDefault="00496ADB" w:rsidP="00B844FE">
      <w:r>
        <w:separator/>
      </w:r>
    </w:p>
  </w:footnote>
  <w:footnote w:type="continuationSeparator" w:id="0">
    <w:p w14:paraId="24E64DC9" w14:textId="77777777" w:rsidR="00496ADB" w:rsidRPr="00B844FE" w:rsidRDefault="00496A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7371" w14:textId="77777777" w:rsidR="002A0269" w:rsidRPr="00B844FE" w:rsidRDefault="0021607D">
    <w:pPr>
      <w:pStyle w:val="Header"/>
    </w:pPr>
    <w:sdt>
      <w:sdtPr>
        <w:id w:val="-684364211"/>
        <w:placeholder>
          <w:docPart w:val="E5D264EB6EC240F8BDF9B16ED951C0B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5D264EB6EC240F8BDF9B16ED951C0B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C1CE" w14:textId="01786F75" w:rsidR="00C33014" w:rsidRPr="0008119A" w:rsidRDefault="00AE48A0" w:rsidP="0008119A">
    <w:pPr>
      <w:pStyle w:val="HeaderStyle"/>
    </w:pPr>
    <w:r w:rsidRPr="0008119A">
      <w:t>I</w:t>
    </w:r>
    <w:r w:rsidR="001A66B7" w:rsidRPr="0008119A">
      <w:t xml:space="preserve">ntr </w:t>
    </w:r>
    <w:sdt>
      <w:sdtPr>
        <w:tag w:val="BNumWH"/>
        <w:id w:val="138549797"/>
        <w:showingPlcHdr/>
        <w:text/>
      </w:sdtPr>
      <w:sdtEndPr/>
      <w:sdtContent/>
    </w:sdt>
    <w:r w:rsidR="00D616D5">
      <w:t>H</w:t>
    </w:r>
    <w:r w:rsidR="0008119A" w:rsidRPr="0008119A">
      <w:t>B</w:t>
    </w:r>
    <w:r w:rsidR="00C33014" w:rsidRPr="0008119A">
      <w:ptab w:relativeTo="margin" w:alignment="center" w:leader="none"/>
    </w:r>
    <w:r w:rsidR="00C33014" w:rsidRPr="0008119A">
      <w:tab/>
    </w:r>
    <w:sdt>
      <w:sdtPr>
        <w:alias w:val="CBD Number"/>
        <w:tag w:val="CBD Number"/>
        <w:id w:val="1176923086"/>
        <w:lock w:val="sdtLocked"/>
        <w:text/>
      </w:sdtPr>
      <w:sdtEndPr/>
      <w:sdtContent>
        <w:r w:rsidR="0008119A" w:rsidRPr="0008119A">
          <w:t>2024R</w:t>
        </w:r>
        <w:r w:rsidR="00D616D5">
          <w:t>27</w:t>
        </w:r>
        <w:r w:rsidR="00CF6444">
          <w:t>63</w:t>
        </w:r>
      </w:sdtContent>
    </w:sdt>
  </w:p>
  <w:p w14:paraId="3B22F36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21F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D0"/>
    <w:rsid w:val="0000526A"/>
    <w:rsid w:val="000364E6"/>
    <w:rsid w:val="00042B3D"/>
    <w:rsid w:val="000573A9"/>
    <w:rsid w:val="0008119A"/>
    <w:rsid w:val="00085D22"/>
    <w:rsid w:val="00090BF7"/>
    <w:rsid w:val="00093AB0"/>
    <w:rsid w:val="000C5C77"/>
    <w:rsid w:val="000E3912"/>
    <w:rsid w:val="0010070F"/>
    <w:rsid w:val="00105B8B"/>
    <w:rsid w:val="0015112E"/>
    <w:rsid w:val="001552E7"/>
    <w:rsid w:val="001566B4"/>
    <w:rsid w:val="001574DD"/>
    <w:rsid w:val="00177E24"/>
    <w:rsid w:val="001A66B7"/>
    <w:rsid w:val="001C279E"/>
    <w:rsid w:val="001D459E"/>
    <w:rsid w:val="001F498C"/>
    <w:rsid w:val="00203E03"/>
    <w:rsid w:val="0021607D"/>
    <w:rsid w:val="0022348D"/>
    <w:rsid w:val="00267CC4"/>
    <w:rsid w:val="0027011C"/>
    <w:rsid w:val="00272A25"/>
    <w:rsid w:val="00274200"/>
    <w:rsid w:val="00275430"/>
    <w:rsid w:val="00275740"/>
    <w:rsid w:val="0028203D"/>
    <w:rsid w:val="00290875"/>
    <w:rsid w:val="002A0269"/>
    <w:rsid w:val="002B2754"/>
    <w:rsid w:val="002B3A4E"/>
    <w:rsid w:val="00303684"/>
    <w:rsid w:val="003143F5"/>
    <w:rsid w:val="00314854"/>
    <w:rsid w:val="00315B4E"/>
    <w:rsid w:val="00374663"/>
    <w:rsid w:val="00394191"/>
    <w:rsid w:val="003C51CD"/>
    <w:rsid w:val="003C6034"/>
    <w:rsid w:val="00400B5C"/>
    <w:rsid w:val="004315CB"/>
    <w:rsid w:val="004368E0"/>
    <w:rsid w:val="00496ADB"/>
    <w:rsid w:val="004C13DD"/>
    <w:rsid w:val="004C35B4"/>
    <w:rsid w:val="004D3ABE"/>
    <w:rsid w:val="004E3441"/>
    <w:rsid w:val="004F6B04"/>
    <w:rsid w:val="00500579"/>
    <w:rsid w:val="005A5366"/>
    <w:rsid w:val="005C43E1"/>
    <w:rsid w:val="006369EB"/>
    <w:rsid w:val="00637E73"/>
    <w:rsid w:val="00650BCD"/>
    <w:rsid w:val="0066623C"/>
    <w:rsid w:val="006717A2"/>
    <w:rsid w:val="006747D0"/>
    <w:rsid w:val="006865E9"/>
    <w:rsid w:val="00686E9A"/>
    <w:rsid w:val="00691F3E"/>
    <w:rsid w:val="00694BFB"/>
    <w:rsid w:val="006A106B"/>
    <w:rsid w:val="006B4EE7"/>
    <w:rsid w:val="006C523D"/>
    <w:rsid w:val="006D4036"/>
    <w:rsid w:val="006D7595"/>
    <w:rsid w:val="0075377E"/>
    <w:rsid w:val="00775416"/>
    <w:rsid w:val="00790C6F"/>
    <w:rsid w:val="007A5259"/>
    <w:rsid w:val="007A7081"/>
    <w:rsid w:val="007D1AFE"/>
    <w:rsid w:val="007F1CF5"/>
    <w:rsid w:val="00834EDE"/>
    <w:rsid w:val="008709CA"/>
    <w:rsid w:val="008736AA"/>
    <w:rsid w:val="008829D4"/>
    <w:rsid w:val="0089414E"/>
    <w:rsid w:val="008B0D13"/>
    <w:rsid w:val="008C13E1"/>
    <w:rsid w:val="008D275D"/>
    <w:rsid w:val="009139DA"/>
    <w:rsid w:val="00946186"/>
    <w:rsid w:val="00980327"/>
    <w:rsid w:val="00986478"/>
    <w:rsid w:val="009B5557"/>
    <w:rsid w:val="009F1067"/>
    <w:rsid w:val="00A31E01"/>
    <w:rsid w:val="00A527AD"/>
    <w:rsid w:val="00A718CF"/>
    <w:rsid w:val="00A94DB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0D33"/>
    <w:rsid w:val="00CD12CB"/>
    <w:rsid w:val="00CD36CF"/>
    <w:rsid w:val="00CF1DCA"/>
    <w:rsid w:val="00CF2038"/>
    <w:rsid w:val="00CF6444"/>
    <w:rsid w:val="00D24AEA"/>
    <w:rsid w:val="00D579FC"/>
    <w:rsid w:val="00D616D5"/>
    <w:rsid w:val="00D81C16"/>
    <w:rsid w:val="00DE4CB4"/>
    <w:rsid w:val="00DE526B"/>
    <w:rsid w:val="00DF199D"/>
    <w:rsid w:val="00E01542"/>
    <w:rsid w:val="00E365F1"/>
    <w:rsid w:val="00E62F48"/>
    <w:rsid w:val="00E831B3"/>
    <w:rsid w:val="00E95FBC"/>
    <w:rsid w:val="00EC5E63"/>
    <w:rsid w:val="00EC7AB9"/>
    <w:rsid w:val="00EE0509"/>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DBA5D"/>
  <w15:chartTrackingRefBased/>
  <w15:docId w15:val="{8B6C9DD4-4480-4282-BEA5-E1855DFC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747D0"/>
    <w:rPr>
      <w:rFonts w:eastAsia="Calibri"/>
      <w:color w:val="000000"/>
    </w:rPr>
  </w:style>
  <w:style w:type="character" w:customStyle="1" w:styleId="SectionHeadingChar">
    <w:name w:val="Section Heading Char"/>
    <w:link w:val="SectionHeading"/>
    <w:rsid w:val="006747D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AA1DCD68F343F282AF96E1AA88AAE6"/>
        <w:category>
          <w:name w:val="General"/>
          <w:gallery w:val="placeholder"/>
        </w:category>
        <w:types>
          <w:type w:val="bbPlcHdr"/>
        </w:types>
        <w:behaviors>
          <w:behavior w:val="content"/>
        </w:behaviors>
        <w:guid w:val="{083B2E39-A670-4EF7-92B3-4AF77519A050}"/>
      </w:docPartPr>
      <w:docPartBody>
        <w:p w:rsidR="00AD49CC" w:rsidRDefault="003208B6">
          <w:pPr>
            <w:pStyle w:val="C6AA1DCD68F343F282AF96E1AA88AAE6"/>
          </w:pPr>
          <w:r w:rsidRPr="00B844FE">
            <w:t>Prefix Text</w:t>
          </w:r>
        </w:p>
      </w:docPartBody>
    </w:docPart>
    <w:docPart>
      <w:docPartPr>
        <w:name w:val="E5D264EB6EC240F8BDF9B16ED951C0BA"/>
        <w:category>
          <w:name w:val="General"/>
          <w:gallery w:val="placeholder"/>
        </w:category>
        <w:types>
          <w:type w:val="bbPlcHdr"/>
        </w:types>
        <w:behaviors>
          <w:behavior w:val="content"/>
        </w:behaviors>
        <w:guid w:val="{EF280DE6-450A-4BB3-9EE0-A3CDAE7060B1}"/>
      </w:docPartPr>
      <w:docPartBody>
        <w:p w:rsidR="00AD49CC" w:rsidRDefault="003208B6">
          <w:pPr>
            <w:pStyle w:val="E5D264EB6EC240F8BDF9B16ED951C0BA"/>
          </w:pPr>
          <w:r w:rsidRPr="00B844FE">
            <w:t>[Type here]</w:t>
          </w:r>
        </w:p>
      </w:docPartBody>
    </w:docPart>
    <w:docPart>
      <w:docPartPr>
        <w:name w:val="E27F8D2CDFD74889A16FDC2083EC19FE"/>
        <w:category>
          <w:name w:val="General"/>
          <w:gallery w:val="placeholder"/>
        </w:category>
        <w:types>
          <w:type w:val="bbPlcHdr"/>
        </w:types>
        <w:behaviors>
          <w:behavior w:val="content"/>
        </w:behaviors>
        <w:guid w:val="{7E32529B-EC57-4719-B005-6CAA9AF5515C}"/>
      </w:docPartPr>
      <w:docPartBody>
        <w:p w:rsidR="00AD49CC" w:rsidRDefault="003208B6">
          <w:pPr>
            <w:pStyle w:val="E27F8D2CDFD74889A16FDC2083EC19FE"/>
          </w:pPr>
          <w:r w:rsidRPr="00B844FE">
            <w:t>Number</w:t>
          </w:r>
        </w:p>
      </w:docPartBody>
    </w:docPart>
    <w:docPart>
      <w:docPartPr>
        <w:name w:val="4BA9F2A412FF4D878743E9EE8B91B540"/>
        <w:category>
          <w:name w:val="General"/>
          <w:gallery w:val="placeholder"/>
        </w:category>
        <w:types>
          <w:type w:val="bbPlcHdr"/>
        </w:types>
        <w:behaviors>
          <w:behavior w:val="content"/>
        </w:behaviors>
        <w:guid w:val="{7E171A75-E166-4570-A4F6-9A784E4A8EBE}"/>
      </w:docPartPr>
      <w:docPartBody>
        <w:p w:rsidR="00AD49CC" w:rsidRDefault="003208B6">
          <w:pPr>
            <w:pStyle w:val="4BA9F2A412FF4D878743E9EE8B91B540"/>
          </w:pPr>
          <w:r w:rsidRPr="00B844FE">
            <w:t>Enter Sponsors Here</w:t>
          </w:r>
        </w:p>
      </w:docPartBody>
    </w:docPart>
    <w:docPart>
      <w:docPartPr>
        <w:name w:val="11D49B69F2B2483F887654068A05B5B9"/>
        <w:category>
          <w:name w:val="General"/>
          <w:gallery w:val="placeholder"/>
        </w:category>
        <w:types>
          <w:type w:val="bbPlcHdr"/>
        </w:types>
        <w:behaviors>
          <w:behavior w:val="content"/>
        </w:behaviors>
        <w:guid w:val="{5AD8A456-144A-4B92-84FF-0186019307E2}"/>
      </w:docPartPr>
      <w:docPartBody>
        <w:p w:rsidR="00AD49CC" w:rsidRDefault="003208B6">
          <w:pPr>
            <w:pStyle w:val="11D49B69F2B2483F887654068A05B5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5"/>
    <w:rsid w:val="000B59A7"/>
    <w:rsid w:val="00114115"/>
    <w:rsid w:val="002E3454"/>
    <w:rsid w:val="00305EAB"/>
    <w:rsid w:val="003208B6"/>
    <w:rsid w:val="00534257"/>
    <w:rsid w:val="007B0928"/>
    <w:rsid w:val="00AD49CC"/>
    <w:rsid w:val="00B82666"/>
    <w:rsid w:val="00C17274"/>
    <w:rsid w:val="00EC0FC1"/>
    <w:rsid w:val="00FC4123"/>
    <w:rsid w:val="00FE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AA1DCD68F343F282AF96E1AA88AAE6">
    <w:name w:val="C6AA1DCD68F343F282AF96E1AA88AAE6"/>
  </w:style>
  <w:style w:type="paragraph" w:customStyle="1" w:styleId="E5D264EB6EC240F8BDF9B16ED951C0BA">
    <w:name w:val="E5D264EB6EC240F8BDF9B16ED951C0BA"/>
  </w:style>
  <w:style w:type="paragraph" w:customStyle="1" w:styleId="E27F8D2CDFD74889A16FDC2083EC19FE">
    <w:name w:val="E27F8D2CDFD74889A16FDC2083EC19FE"/>
  </w:style>
  <w:style w:type="paragraph" w:customStyle="1" w:styleId="4BA9F2A412FF4D878743E9EE8B91B540">
    <w:name w:val="4BA9F2A412FF4D878743E9EE8B91B540"/>
  </w:style>
  <w:style w:type="character" w:styleId="PlaceholderText">
    <w:name w:val="Placeholder Text"/>
    <w:basedOn w:val="DefaultParagraphFont"/>
    <w:uiPriority w:val="99"/>
    <w:semiHidden/>
    <w:rPr>
      <w:color w:val="808080"/>
    </w:rPr>
  </w:style>
  <w:style w:type="paragraph" w:customStyle="1" w:styleId="11D49B69F2B2483F887654068A05B5B9">
    <w:name w:val="11D49B69F2B2483F887654068A05B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Sam Rowe</cp:lastModifiedBy>
  <cp:revision>2</cp:revision>
  <dcterms:created xsi:type="dcterms:W3CDTF">2024-01-29T13:56:00Z</dcterms:created>
  <dcterms:modified xsi:type="dcterms:W3CDTF">2024-01-29T13:56:00Z</dcterms:modified>
</cp:coreProperties>
</file>